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themeOverride+xml" PartName="/word/theme/themeOverride2.xml"/>
  <Override ContentType="application/vnd.openxmlformats-officedocument.themeOverride+xml" PartName="/word/theme/themeOverride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เป้าหมายปัจจัยขับเคลื่อนตัวชี้วัดการดูแลเด็ก Birth asphyxia (BA)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7747000</wp:posOffset>
                </wp:positionH>
                <wp:positionV relativeFrom="paragraph">
                  <wp:posOffset>-380999</wp:posOffset>
                </wp:positionV>
                <wp:extent cx="1461135" cy="316865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620195" y="3626330"/>
                          <a:ext cx="14516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รพ.โป่งน้ำร้อน พ.ค.67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7747000</wp:posOffset>
                </wp:positionH>
                <wp:positionV relativeFrom="paragraph">
                  <wp:posOffset>-380999</wp:posOffset>
                </wp:positionV>
                <wp:extent cx="1461135" cy="316865"/>
                <wp:effectExtent b="0" l="0" r="0" t="0"/>
                <wp:wrapNone/>
                <wp:docPr id="1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135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Purpose</w:t>
        <w:tab/>
        <w:tab/>
        <w:tab/>
        <w:t xml:space="preserve">Primary Driver</w:t>
        <w:tab/>
        <w:tab/>
        <w:tab/>
        <w:t xml:space="preserve">Secondary Driver</w:t>
        <w:tab/>
        <w:tab/>
        <w:t xml:space="preserve">Intervention/change Idea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406400</wp:posOffset>
                </wp:positionV>
                <wp:extent cx="2095500" cy="60960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303013" y="3479963"/>
                          <a:ext cx="2085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เจ้าหน้าที่ขาดความตระหนักใน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การใช้ข้อมูลในสมุดฝากครรภ์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406400</wp:posOffset>
                </wp:positionV>
                <wp:extent cx="2095500" cy="609600"/>
                <wp:effectExtent b="0" l="0" r="0" t="0"/>
                <wp:wrapNone/>
                <wp:docPr id="1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393700</wp:posOffset>
                </wp:positionV>
                <wp:extent cx="2095500" cy="6096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03013" y="3479963"/>
                          <a:ext cx="2085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ไม่ได้ส่งพบแพทย์เนื่องจากไม่ได้ติดตามในสมุดฝากครรภ์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393700</wp:posOffset>
                </wp:positionV>
                <wp:extent cx="2095500" cy="609600"/>
                <wp:effectExtent b="0" l="0" r="0" t="0"/>
                <wp:wrapNone/>
                <wp:docPr id="1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355600</wp:posOffset>
                </wp:positionV>
                <wp:extent cx="3190875" cy="9144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755325" y="3327563"/>
                          <a:ext cx="3181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ทบทวนCase ในเวทีMCHระดับอำเภอ ทำตามระบบการส่งพบแพทย์เดิมเพื่อ US และในกรณีฝากครรภ์ที่อื่นมาส่งพบแพทย์ก่อน1ครั้ง (2567)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355600</wp:posOffset>
                </wp:positionV>
                <wp:extent cx="3190875" cy="914400"/>
                <wp:effectExtent b="0" l="0" r="0" t="0"/>
                <wp:wrapNone/>
                <wp:docPr id="1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-อัตราการเกิดBA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127000</wp:posOffset>
                </wp:positionV>
                <wp:extent cx="1704975" cy="108585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98275" y="3241838"/>
                          <a:ext cx="16954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เป้าหมาย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- ทารกแรกเกิดปลอดภัย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- ANC ครบตามเกณฑ์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127000</wp:posOffset>
                </wp:positionV>
                <wp:extent cx="1704975" cy="1085850"/>
                <wp:effectExtent b="0" l="0" r="0" t="0"/>
                <wp:wrapNone/>
                <wp:docPr id="1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279400</wp:posOffset>
                </wp:positionV>
                <wp:extent cx="1447800" cy="1190625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4626863" y="3189450"/>
                          <a:ext cx="14382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หญิงตั้งครรภ์ขาดความตระหนักถึงการเฝ้าระวังอาการที่ต้องมาพบแพทย์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279400</wp:posOffset>
                </wp:positionV>
                <wp:extent cx="1447800" cy="1190625"/>
                <wp:effectExtent b="0" l="0" r="0" t="0"/>
                <wp:wrapNone/>
                <wp:docPr id="1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254000</wp:posOffset>
                </wp:positionV>
                <wp:extent cx="1743075" cy="657225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4479225" y="3456150"/>
                          <a:ext cx="1733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ขาดการติดตามเยี่ยมให้คำแนะนำขณะฝากครรภ์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254000</wp:posOffset>
                </wp:positionV>
                <wp:extent cx="1743075" cy="657225"/>
                <wp:effectExtent b="0" l="0" r="0" t="0"/>
                <wp:wrapNone/>
                <wp:docPr id="1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292100</wp:posOffset>
                </wp:positionV>
                <wp:extent cx="2381250" cy="103822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160138" y="3265650"/>
                          <a:ext cx="2371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จัดประชุม MCH Conference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ที่มีความเสี่ยงขณะตั้งครรภ์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หาแนวทางการดูแลร่วมกัน  ((2564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292100</wp:posOffset>
                </wp:positionV>
                <wp:extent cx="2381250" cy="1038225"/>
                <wp:effectExtent b="0" l="0" r="0" t="0"/>
                <wp:wrapNone/>
                <wp:docPr id="1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609600</wp:posOffset>
                </wp:positionV>
                <wp:extent cx="0" cy="2540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609600</wp:posOffset>
                </wp:positionV>
                <wp:extent cx="0" cy="25400"/>
                <wp:effectExtent b="0" l="0" r="0" t="0"/>
                <wp:wrapNone/>
                <wp:docPr id="1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H Sarabun PSK" w:cs="TH Sarabun PSK" w:eastAsia="TH Sarabun PSK" w:hAnsi="TH Sarabun PSK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215900</wp:posOffset>
                </wp:positionV>
                <wp:extent cx="0" cy="254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98350" y="378000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215900</wp:posOffset>
                </wp:positionV>
                <wp:extent cx="0" cy="25400"/>
                <wp:effectExtent b="0" l="0" r="0" t="0"/>
                <wp:wrapNone/>
                <wp:docPr id="1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600075" cy="1743075"/>
                <wp:effectExtent b="0" l="0" r="0" t="0"/>
                <wp:wrapNone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45950" y="2885925"/>
                          <a:ext cx="600075" cy="1743075"/>
                          <a:chOff x="5045950" y="2885925"/>
                          <a:chExt cx="600100" cy="1770400"/>
                        </a:xfrm>
                      </wpg:grpSpPr>
                      <wpg:grpSp>
                        <wpg:cNvGrpSpPr/>
                        <wpg:grpSpPr>
                          <a:xfrm>
                            <a:off x="5045963" y="2908463"/>
                            <a:ext cx="600075" cy="1743075"/>
                            <a:chOff x="0" y="0"/>
                            <a:chExt cx="600075" cy="1743075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600075" cy="174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90500" y="0"/>
                              <a:ext cx="0" cy="17430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0" y="0"/>
                              <a:ext cx="6000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90500" y="1743075"/>
                              <a:ext cx="2190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600075" cy="1743075"/>
                <wp:effectExtent b="0" l="0" r="0" t="0"/>
                <wp:wrapNone/>
                <wp:docPr id="1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TH Sarabun PSK" w:cs="TH Sarabun PSK" w:eastAsia="TH Sarabun PSK" w:hAnsi="TH Sarabun PSK"/>
          <w:b w:val="1"/>
          <w:sz w:val="28"/>
          <w:szCs w:val="2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Indicator</w:t>
        <w:tab/>
        <w:tab/>
        <w:tab/>
        <w:t xml:space="preserve">Indicator</w:t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-อัตราการเกิดBA</w:t>
        <w:tab/>
        <w:tab/>
        <w:tab/>
        <w:t xml:space="preserve">-อัตราการเกิดBA 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190500</wp:posOffset>
                </wp:positionV>
                <wp:extent cx="1657350" cy="6858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22088" y="3441863"/>
                          <a:ext cx="16478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หญิงตั้งครรภ์ขาดความตระหนักในการมาANC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190500</wp:posOffset>
                </wp:positionV>
                <wp:extent cx="1657350" cy="685800"/>
                <wp:effectExtent b="0" l="0" r="0" t="0"/>
                <wp:wrapNone/>
                <wp:docPr id="1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-อัตราANCครบตามเกณฑ์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</wp:posOffset>
                </wp:positionV>
                <wp:extent cx="1943100" cy="638175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379213" y="3465675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ขาดการติดตามเยี่ยม เน้นย้ำให้มาฝากครรภ์ตามเกณฑ์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</wp:posOffset>
                </wp:positionV>
                <wp:extent cx="1943100" cy="638175"/>
                <wp:effectExtent b="0" l="0" r="0" t="0"/>
                <wp:wrapNone/>
                <wp:docPr id="1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1781175" cy="638175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60175" y="3465675"/>
                          <a:ext cx="1771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จัดระบบติดตามการเยี่ยมขณะ ANC (2565)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1781175" cy="638175"/>
                <wp:effectExtent b="0" l="0" r="0" t="0"/>
                <wp:wrapNone/>
                <wp:docPr id="1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342900</wp:posOffset>
                </wp:positionV>
                <wp:extent cx="0" cy="2540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45963" y="378000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342900</wp:posOffset>
                </wp:positionV>
                <wp:extent cx="0" cy="25400"/>
                <wp:effectExtent b="0" l="0" r="0" t="0"/>
                <wp:wrapNone/>
                <wp:docPr id="1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-เจ้าหน้าที่ทุกคนได้รับการ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84063" y="378000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อบรมฟื้นฟูการช่วยคลอดฉุกเฉิน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Indicator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-อัตราการเกิดBA(จากการคลอดท่าก้น)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</wp:posOffset>
                </wp:positionV>
                <wp:extent cx="5219700" cy="1447800"/>
                <wp:effectExtent b="0" l="0" r="0" t="0"/>
                <wp:wrapNone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31375" y="3051325"/>
                          <a:ext cx="5219700" cy="1447800"/>
                          <a:chOff x="2731375" y="3051325"/>
                          <a:chExt cx="5229250" cy="1457350"/>
                        </a:xfrm>
                      </wpg:grpSpPr>
                      <wpg:grpSp>
                        <wpg:cNvGrpSpPr/>
                        <wpg:grpSpPr>
                          <a:xfrm>
                            <a:off x="2736150" y="3056100"/>
                            <a:ext cx="5219700" cy="1447800"/>
                            <a:chOff x="0" y="0"/>
                            <a:chExt cx="5219700" cy="14478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5219700" cy="144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0" y="0"/>
                              <a:ext cx="13239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เจ้าหน้าที่รายใหม่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771650" y="0"/>
                              <a:ext cx="3448050" cy="666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หัวหน้าทีมทบทวนความรู้เจ้าหน้าที่ใหม่เกี่ยวกับขั้นตอนการทำคลอดปกติ และคลอดในภาวะเสี่ยง(2567)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771650" y="762000"/>
                              <a:ext cx="33909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ฝึกอบรมฟื้นฟูบุคลาการในการช่วยคลอดท่าก้น และคลอดติดไหล่ให้แก่เจ้าหน้าที่ทุก6เดือน (2567)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323975" y="180975"/>
                              <a:ext cx="44767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62100" y="180975"/>
                              <a:ext cx="9525" cy="8953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</wp:posOffset>
                </wp:positionV>
                <wp:extent cx="5219700" cy="1447800"/>
                <wp:effectExtent b="0" l="0" r="0" t="0"/>
                <wp:wrapNone/>
                <wp:docPr id="1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-อัตราANCครบตามเกณฑ์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127000</wp:posOffset>
                </wp:positionV>
                <wp:extent cx="1704975" cy="904875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4498275" y="3332325"/>
                          <a:ext cx="16954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ขาดความรู้ความชำนาญในการช่วยคลอดท่าก้นและคลอดติดไหล่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127000</wp:posOffset>
                </wp:positionV>
                <wp:extent cx="1704975" cy="904875"/>
                <wp:effectExtent b="0" l="0" r="0" t="0"/>
                <wp:wrapNone/>
                <wp:docPr id="1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203200</wp:posOffset>
                </wp:positionV>
                <wp:extent cx="0" cy="479654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40173"/>
                          <a:ext cx="0" cy="47965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203200</wp:posOffset>
                </wp:positionV>
                <wp:extent cx="0" cy="479654"/>
                <wp:effectExtent b="0" l="0" r="0" t="0"/>
                <wp:wrapNone/>
                <wp:docPr id="1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79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-เจ้าหน้าที่ทุกคนได้รับการอบรมฟื้นฟูการช่วยคลอดฉุกเฉิน</w:t>
      </w:r>
    </w:p>
    <w:p w:rsidR="00000000" w:rsidDel="00000000" w:rsidP="00000000" w:rsidRDefault="00000000" w:rsidRPr="00000000" w14:paraId="00000012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1225" y="378000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203200</wp:posOffset>
                </wp:positionV>
                <wp:extent cx="7315" cy="127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1732" y="3776343"/>
                          <a:ext cx="3688537" cy="73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203200</wp:posOffset>
                </wp:positionV>
                <wp:extent cx="7315" cy="12700"/>
                <wp:effectExtent b="0" l="0" r="0" t="0"/>
                <wp:wrapNone/>
                <wp:docPr id="1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Process Flowchart ของการดูแลผู้ป่วย Birth asphyxia (BA)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-444499</wp:posOffset>
                </wp:positionV>
                <wp:extent cx="1461135" cy="316865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620195" y="3626330"/>
                          <a:ext cx="14516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รพ.โป่งน้ำร้อน ต.ค.66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-444499</wp:posOffset>
                </wp:positionV>
                <wp:extent cx="1461135" cy="316865"/>
                <wp:effectExtent b="0" l="0" r="0" t="0"/>
                <wp:wrapNone/>
                <wp:docPr id="1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135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571500</wp:posOffset>
                </wp:positionV>
                <wp:extent cx="9629775" cy="1095375"/>
                <wp:effectExtent b="0" l="0" r="0" t="0"/>
                <wp:wrapNone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6350" y="3227550"/>
                          <a:ext cx="9629775" cy="1095375"/>
                          <a:chOff x="526350" y="3227550"/>
                          <a:chExt cx="9639325" cy="1115850"/>
                        </a:xfrm>
                      </wpg:grpSpPr>
                      <wpg:grpSp>
                        <wpg:cNvGrpSpPr/>
                        <wpg:grpSpPr>
                          <a:xfrm>
                            <a:off x="531113" y="3232313"/>
                            <a:ext cx="9629775" cy="1095375"/>
                            <a:chOff x="0" y="-238125"/>
                            <a:chExt cx="9629775" cy="1095375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-238125"/>
                              <a:ext cx="9629775" cy="109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33575" y="0"/>
                              <a:ext cx="2009775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ANC , รพ.สต.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รับหญิงตั้งครรภ์เข้าฝากครรภ์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1524000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ANC เชิงรุก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ค้นหาหญิงตั้งครรภ์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362450" y="-238125"/>
                              <a:ext cx="2286000" cy="1095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ส่ง รพช. ประเมินท่า , ส่วนนำ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ทำ U/S ในรายที่มาฝากครรภ์ครั้งแรกและจำLMP ไม่ได้ และ 15-18 wks , 36wks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7058025" y="114300"/>
                              <a:ext cx="1323975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ส่วนนำผิดปกติ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8801100" y="114300"/>
                              <a:ext cx="828675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Refer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24000" y="333375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943350" y="323850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638925" y="333375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82000" y="333375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571500</wp:posOffset>
                </wp:positionV>
                <wp:extent cx="9629775" cy="1095375"/>
                <wp:effectExtent b="0" l="0" r="0" t="0"/>
                <wp:wrapNone/>
                <wp:docPr id="1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977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457200</wp:posOffset>
                </wp:positionV>
                <wp:extent cx="2809875" cy="428625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3945825" y="3570450"/>
                          <a:ext cx="2800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ห้องคลอดรับมาราดาเจ็บครรภ์คลอด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457200</wp:posOffset>
                </wp:positionV>
                <wp:extent cx="2809875" cy="428625"/>
                <wp:effectExtent b="0" l="0" r="0" t="0"/>
                <wp:wrapNone/>
                <wp:docPr id="1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76200</wp:posOffset>
                </wp:positionV>
                <wp:extent cx="1438274" cy="638175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31625" y="3465675"/>
                          <a:ext cx="1428750" cy="628650"/>
                        </a:xfrm>
                        <a:prstGeom prst="bentConnector3">
                          <a:avLst>
                            <a:gd fmla="val 0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76200</wp:posOffset>
                </wp:positionV>
                <wp:extent cx="1438274" cy="638175"/>
                <wp:effectExtent b="0" l="0" r="0" t="0"/>
                <wp:wrapNone/>
                <wp:docPr id="1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4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431800</wp:posOffset>
                </wp:positionV>
                <wp:extent cx="2809875" cy="638175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3945825" y="3465675"/>
                          <a:ext cx="2800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ประเมินภาวะเสี่ยง BA ตาม Guide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ทำ EFM ทุกราย , ประเมินส่วนนำทารก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431800</wp:posOffset>
                </wp:positionV>
                <wp:extent cx="2809875" cy="638175"/>
                <wp:effectExtent b="0" l="0" r="0" t="0"/>
                <wp:wrapNone/>
                <wp:docPr id="1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546100</wp:posOffset>
                </wp:positionV>
                <wp:extent cx="1800225" cy="41910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4450650" y="3575213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ไม่พบเสี่ยง BA , CAT 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546100</wp:posOffset>
                </wp:positionV>
                <wp:extent cx="1800225" cy="419100"/>
                <wp:effectExtent b="0" l="0" r="0" t="0"/>
                <wp:wrapNone/>
                <wp:docPr id="1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546100</wp:posOffset>
                </wp:positionV>
                <wp:extent cx="2794635" cy="4191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953445" y="3575213"/>
                          <a:ext cx="278511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พบเสี่ยงสูง , ส่วนนำผิดปกติ EFM CAT II,III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546100</wp:posOffset>
                </wp:positionV>
                <wp:extent cx="2794635" cy="419100"/>
                <wp:effectExtent b="0" l="0" r="0" t="0"/>
                <wp:wrapNone/>
                <wp:docPr id="1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63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1270000</wp:posOffset>
                </wp:positionV>
                <wp:extent cx="2962275" cy="1247775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3869625" y="3160875"/>
                          <a:ext cx="2952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รายงานแพทย์ทำ IUR*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- On Acetated 1000ml IV rate 120 ml/hr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- On O2 mask with bag 10 LPM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- นอนตะแคงซ้าย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1270000</wp:posOffset>
                </wp:positionV>
                <wp:extent cx="2962275" cy="1247775"/>
                <wp:effectExtent b="0" l="0" r="0" t="0"/>
                <wp:wrapNone/>
                <wp:docPr id="1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1879600</wp:posOffset>
                </wp:positionV>
                <wp:extent cx="1466850" cy="666750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617338" y="3451388"/>
                          <a:ext cx="1457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Fetal distress,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Thin, Thick MS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1879600</wp:posOffset>
                </wp:positionV>
                <wp:extent cx="1466850" cy="666750"/>
                <wp:effectExtent b="0" l="0" r="0" t="0"/>
                <wp:wrapNone/>
                <wp:docPr id="1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165100</wp:posOffset>
                </wp:positionV>
                <wp:extent cx="0" cy="266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665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165100</wp:posOffset>
                </wp:positionV>
                <wp:extent cx="0" cy="266700"/>
                <wp:effectExtent b="0" l="0" r="0" t="0"/>
                <wp:wrapNone/>
                <wp:docPr id="10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444500</wp:posOffset>
                </wp:positionV>
                <wp:extent cx="1333500" cy="41910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84013" y="3575213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รับไว้คลอด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444500</wp:posOffset>
                </wp:positionV>
                <wp:extent cx="1333500" cy="419100"/>
                <wp:effectExtent b="0" l="0" r="0" t="0"/>
                <wp:wrapNone/>
                <wp:docPr id="1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457200</wp:posOffset>
                </wp:positionV>
                <wp:extent cx="942975" cy="41910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4879275" y="3575213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Attend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457200</wp:posOffset>
                </wp:positionV>
                <wp:extent cx="942975" cy="419100"/>
                <wp:effectExtent b="0" l="0" r="0" t="0"/>
                <wp:wrapNone/>
                <wp:docPr id="1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12700</wp:posOffset>
                </wp:positionV>
                <wp:extent cx="9525" cy="254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12625" y="3775238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12700</wp:posOffset>
                </wp:positionV>
                <wp:extent cx="9525" cy="25400"/>
                <wp:effectExtent b="0" l="0" r="0" t="0"/>
                <wp:wrapNone/>
                <wp:docPr id="10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0" cy="254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41175" y="378000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0" cy="25400"/>
                <wp:effectExtent b="0" l="0" r="0" t="0"/>
                <wp:wrapNone/>
                <wp:docPr id="10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241300</wp:posOffset>
                </wp:positionV>
                <wp:extent cx="0" cy="180975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241300</wp:posOffset>
                </wp:positionV>
                <wp:extent cx="0" cy="180975"/>
                <wp:effectExtent b="0" l="0" r="0" t="0"/>
                <wp:wrapNone/>
                <wp:docPr id="1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241300</wp:posOffset>
                </wp:positionV>
                <wp:extent cx="0" cy="314325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2838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241300</wp:posOffset>
                </wp:positionV>
                <wp:extent cx="0" cy="314325"/>
                <wp:effectExtent b="0" l="0" r="0" t="0"/>
                <wp:wrapNone/>
                <wp:docPr id="1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647700</wp:posOffset>
                </wp:positionV>
                <wp:extent cx="0" cy="2540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8350" y="378000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647700</wp:posOffset>
                </wp:positionV>
                <wp:extent cx="0" cy="25400"/>
                <wp:effectExtent b="0" l="0" r="0" t="0"/>
                <wp:wrapNone/>
                <wp:docPr id="1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406400</wp:posOffset>
                </wp:positionV>
                <wp:extent cx="942975" cy="371475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879275" y="3599025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FHS ปกติ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406400</wp:posOffset>
                </wp:positionV>
                <wp:extent cx="942975" cy="371475"/>
                <wp:effectExtent b="0" l="0" r="0" t="0"/>
                <wp:wrapNone/>
                <wp:docPr id="1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3838" y="378000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1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152400</wp:posOffset>
                </wp:positionV>
                <wp:extent cx="0" cy="104775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27613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152400</wp:posOffset>
                </wp:positionV>
                <wp:extent cx="0" cy="104775"/>
                <wp:effectExtent b="0" l="0" r="0" t="0"/>
                <wp:wrapNone/>
                <wp:docPr id="1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254000</wp:posOffset>
                </wp:positionV>
                <wp:extent cx="0" cy="15240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380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254000</wp:posOffset>
                </wp:positionV>
                <wp:extent cx="0" cy="152400"/>
                <wp:effectExtent b="0" l="0" r="0" t="0"/>
                <wp:wrapNone/>
                <wp:docPr id="1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254000</wp:posOffset>
                </wp:positionV>
                <wp:extent cx="0" cy="17145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427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254000</wp:posOffset>
                </wp:positionV>
                <wp:extent cx="0" cy="171450"/>
                <wp:effectExtent b="0" l="0" r="0" t="0"/>
                <wp:wrapNone/>
                <wp:docPr id="1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622300</wp:posOffset>
                </wp:positionV>
                <wp:extent cx="1466850" cy="41910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617338" y="3575213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พิจารณา Refer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622300</wp:posOffset>
                </wp:positionV>
                <wp:extent cx="1466850" cy="419100"/>
                <wp:effectExtent b="0" l="0" r="0" t="0"/>
                <wp:wrapNone/>
                <wp:docPr id="1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1244600</wp:posOffset>
                </wp:positionV>
                <wp:extent cx="942975" cy="37147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79275" y="3599025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CAT 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1244600</wp:posOffset>
                </wp:positionV>
                <wp:extent cx="942975" cy="371475"/>
                <wp:effectExtent b="0" l="0" r="0" t="0"/>
                <wp:wrapNone/>
                <wp:docPr id="10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647700</wp:posOffset>
                </wp:positionV>
                <wp:extent cx="942975" cy="40005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79275" y="3584738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IUR*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647700</wp:posOffset>
                </wp:positionV>
                <wp:extent cx="942975" cy="400050"/>
                <wp:effectExtent b="0" l="0" r="0" t="0"/>
                <wp:wrapNone/>
                <wp:docPr id="10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647700</wp:posOffset>
                </wp:positionV>
                <wp:extent cx="942975" cy="40005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879275" y="3584738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CAT II,III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647700</wp:posOffset>
                </wp:positionV>
                <wp:extent cx="942975" cy="400050"/>
                <wp:effectExtent b="0" l="0" r="0" t="0"/>
                <wp:wrapNone/>
                <wp:docPr id="1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292100</wp:posOffset>
                </wp:positionV>
                <wp:extent cx="1133475" cy="37147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84025" y="3599025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รอคลอดปกติ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292100</wp:posOffset>
                </wp:positionV>
                <wp:extent cx="1133475" cy="371475"/>
                <wp:effectExtent b="0" l="0" r="0" t="0"/>
                <wp:wrapNone/>
                <wp:docPr id="10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317500</wp:posOffset>
                </wp:positionV>
                <wp:extent cx="1066800" cy="371475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17363" y="3599025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คลอดปกติ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317500</wp:posOffset>
                </wp:positionV>
                <wp:extent cx="1066800" cy="371475"/>
                <wp:effectExtent b="0" l="0" r="0" t="0"/>
                <wp:wrapNone/>
                <wp:docPr id="1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50800</wp:posOffset>
                </wp:positionV>
                <wp:extent cx="0" cy="24765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56175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50800</wp:posOffset>
                </wp:positionV>
                <wp:extent cx="0" cy="247650"/>
                <wp:effectExtent b="0" l="0" r="0" t="0"/>
                <wp:wrapNone/>
                <wp:docPr id="1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469900</wp:posOffset>
                </wp:positionV>
                <wp:extent cx="0" cy="2540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025" y="378000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469900</wp:posOffset>
                </wp:positionV>
                <wp:extent cx="0" cy="25400"/>
                <wp:effectExtent b="0" l="0" r="0" t="0"/>
                <wp:wrapNone/>
                <wp:docPr id="1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685800</wp:posOffset>
                </wp:positionV>
                <wp:extent cx="0" cy="295275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2363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685800</wp:posOffset>
                </wp:positionV>
                <wp:extent cx="0" cy="295275"/>
                <wp:effectExtent b="0" l="0" r="0" t="0"/>
                <wp:wrapNone/>
                <wp:docPr id="1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381000</wp:posOffset>
                </wp:positionV>
                <wp:extent cx="0" cy="276225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888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381000</wp:posOffset>
                </wp:positionV>
                <wp:extent cx="0" cy="276225"/>
                <wp:effectExtent b="0" l="0" r="0" t="0"/>
                <wp:wrapNone/>
                <wp:docPr id="1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355600</wp:posOffset>
                </wp:positionV>
                <wp:extent cx="9525" cy="28575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238" y="3637125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7962900</wp:posOffset>
                </wp:positionH>
                <wp:positionV relativeFrom="paragraph">
                  <wp:posOffset>355600</wp:posOffset>
                </wp:positionV>
                <wp:extent cx="9525" cy="285750"/>
                <wp:effectExtent b="0" l="0" r="0" t="0"/>
                <wp:wrapNone/>
                <wp:docPr id="1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482600</wp:posOffset>
                </wp:positionV>
                <wp:extent cx="1676400" cy="942975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12563" y="3313275"/>
                          <a:ext cx="1666875" cy="933450"/>
                        </a:xfrm>
                        <a:prstGeom prst="bentConnector3">
                          <a:avLst>
                            <a:gd fmla="val 25429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482600</wp:posOffset>
                </wp:positionV>
                <wp:extent cx="1676400" cy="942975"/>
                <wp:effectExtent b="0" l="0" r="0" t="0"/>
                <wp:wrapNone/>
                <wp:docPr id="1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304800</wp:posOffset>
                </wp:positionV>
                <wp:extent cx="461645" cy="380365"/>
                <wp:effectExtent b="0" l="0" r="0" t="0"/>
                <wp:wrapNone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7300" y="3540875"/>
                          <a:ext cx="461645" cy="380365"/>
                          <a:chOff x="5037300" y="3540875"/>
                          <a:chExt cx="617400" cy="487775"/>
                        </a:xfrm>
                      </wpg:grpSpPr>
                      <wpg:grpSp>
                        <wpg:cNvGrpSpPr/>
                        <wpg:grpSpPr>
                          <a:xfrm>
                            <a:off x="5050003" y="3497175"/>
                            <a:ext cx="591995" cy="575175"/>
                            <a:chOff x="-65175" y="-92643"/>
                            <a:chExt cx="591995" cy="575175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461625" cy="38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 rot="2248449">
                              <a:off x="0" y="9525"/>
                              <a:ext cx="461645" cy="370840"/>
                            </a:xfrm>
                            <a:prstGeom prst="parallelogram">
                              <a:avLst>
                                <a:gd fmla="val 25000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8575" y="0"/>
                              <a:ext cx="40957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H Sarabun PSK" w:cs="TH Sarabun PSK" w:eastAsia="TH Sarabun PSK" w:hAnsi="TH Sarabun PS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BA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304800</wp:posOffset>
                </wp:positionV>
                <wp:extent cx="461645" cy="380365"/>
                <wp:effectExtent b="0" l="0" r="0" t="0"/>
                <wp:wrapNone/>
                <wp:docPr id="1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645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685800</wp:posOffset>
                </wp:positionV>
                <wp:extent cx="790575" cy="371475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55475" y="3599025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ดูแลปกติ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685800</wp:posOffset>
                </wp:positionV>
                <wp:extent cx="790575" cy="371475"/>
                <wp:effectExtent b="0" l="0" r="0" t="0"/>
                <wp:wrapNone/>
                <wp:docPr id="1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1244600</wp:posOffset>
                </wp:positionV>
                <wp:extent cx="790575" cy="371475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55475" y="3599025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Refer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1244600</wp:posOffset>
                </wp:positionV>
                <wp:extent cx="790575" cy="371475"/>
                <wp:effectExtent b="0" l="0" r="0" t="0"/>
                <wp:wrapNone/>
                <wp:docPr id="10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685800</wp:posOffset>
                </wp:positionV>
                <wp:extent cx="790575" cy="371475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4955475" y="3599025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ทำ NCPR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685800</wp:posOffset>
                </wp:positionV>
                <wp:extent cx="790575" cy="371475"/>
                <wp:effectExtent b="0" l="0" r="0" t="0"/>
                <wp:wrapNone/>
                <wp:docPr id="1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317500</wp:posOffset>
                </wp:positionV>
                <wp:extent cx="0" cy="20955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5225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317500</wp:posOffset>
                </wp:positionV>
                <wp:extent cx="0" cy="209550"/>
                <wp:effectExtent b="0" l="0" r="0" t="0"/>
                <wp:wrapNone/>
                <wp:docPr id="1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2150" y="378000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78000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6477000</wp:posOffset>
                </wp:positionH>
                <wp:positionV relativeFrom="paragraph">
                  <wp:posOffset>114300</wp:posOffset>
                </wp:positionV>
                <wp:extent cx="0" cy="25400"/>
                <wp:effectExtent b="0" l="0" r="0" t="0"/>
                <wp:wrapNone/>
                <wp:docPr id="1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1054100</wp:posOffset>
                </wp:positionV>
                <wp:extent cx="0" cy="1905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475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1054100</wp:posOffset>
                </wp:positionV>
                <wp:extent cx="0" cy="190500"/>
                <wp:effectExtent b="0" l="0" r="0" t="0"/>
                <wp:wrapNone/>
                <wp:docPr id="10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7423" y="3780000"/>
                          <a:ext cx="7971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1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482600</wp:posOffset>
                </wp:positionV>
                <wp:extent cx="0" cy="12700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7423" y="3780000"/>
                          <a:ext cx="7971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482600</wp:posOffset>
                </wp:positionV>
                <wp:extent cx="0" cy="12700"/>
                <wp:effectExtent b="0" l="0" r="0" t="0"/>
                <wp:wrapNone/>
                <wp:docPr id="1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482600</wp:posOffset>
                </wp:positionV>
                <wp:extent cx="0" cy="20002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482600</wp:posOffset>
                </wp:positionV>
                <wp:extent cx="0" cy="200025"/>
                <wp:effectExtent b="0" l="0" r="0" t="0"/>
                <wp:wrapNone/>
                <wp:docPr id="10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482600</wp:posOffset>
                </wp:positionV>
                <wp:extent cx="0" cy="219075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0463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482600</wp:posOffset>
                </wp:positionV>
                <wp:extent cx="0" cy="219075"/>
                <wp:effectExtent b="0" l="0" r="0" t="0"/>
                <wp:wrapNone/>
                <wp:docPr id="1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428625" cy="311083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136450" y="3629221"/>
                          <a:ext cx="419100" cy="30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428625" cy="311083"/>
                <wp:effectExtent b="0" l="0" r="0" t="0"/>
                <wp:wrapNone/>
                <wp:docPr id="1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11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228600</wp:posOffset>
                </wp:positionV>
                <wp:extent cx="428625" cy="311083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136450" y="3629221"/>
                          <a:ext cx="419100" cy="30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228600</wp:posOffset>
                </wp:positionV>
                <wp:extent cx="428625" cy="311083"/>
                <wp:effectExtent b="0" l="0" r="0" t="0"/>
                <wp:wrapNone/>
                <wp:docPr id="1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11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การจัดการกระบวนการ (Process Management)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7696200</wp:posOffset>
                </wp:positionH>
                <wp:positionV relativeFrom="paragraph">
                  <wp:posOffset>-355599</wp:posOffset>
                </wp:positionV>
                <wp:extent cx="1461135" cy="316865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4620195" y="3626330"/>
                          <a:ext cx="14516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รพ.โป่งน้ำร้อน ต.ค.66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7696200</wp:posOffset>
                </wp:positionH>
                <wp:positionV relativeFrom="paragraph">
                  <wp:posOffset>-355599</wp:posOffset>
                </wp:positionV>
                <wp:extent cx="1461135" cy="316865"/>
                <wp:effectExtent b="0" l="0" r="0" t="0"/>
                <wp:wrapNone/>
                <wp:docPr id="1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135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jc w:val="center"/>
        <w:rPr>
          <w:rFonts w:ascii="TH Sarabun PSK" w:cs="TH Sarabun PSK" w:eastAsia="TH Sarabun PSK" w:hAnsi="TH Sarabun PSK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3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4001"/>
        <w:gridCol w:w="3544"/>
        <w:gridCol w:w="3937"/>
        <w:tblGridChange w:id="0">
          <w:tblGrid>
            <w:gridCol w:w="3261"/>
            <w:gridCol w:w="4001"/>
            <w:gridCol w:w="3544"/>
            <w:gridCol w:w="39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กระบวนการ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ข้อกำหนดของกระบวนการ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ตัวชี้วัดของกระบวนการ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การออกแบบกระบวนการ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1.การดูแลผู้ป่วยขณะ ANC</w:t>
            </w:r>
          </w:p>
          <w:p w:rsidR="00000000" w:rsidDel="00000000" w:rsidP="00000000" w:rsidRDefault="00000000" w:rsidRPr="00000000" w14:paraId="00000022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2.การดูแลผู้ป่วยขณะ ANC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หญิงตั้งครรภ์ได้รับความรู้ในการดูแลตนเองและอาการผิดปกติที่ต้องรีบมารพ.</w:t>
            </w:r>
          </w:p>
          <w:p w:rsidR="00000000" w:rsidDel="00000000" w:rsidP="00000000" w:rsidRDefault="00000000" w:rsidRPr="00000000" w14:paraId="0000002A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หญิงตั้งครรภ์ขาดความตระหนักในการ ANC</w:t>
            </w:r>
          </w:p>
          <w:p w:rsidR="00000000" w:rsidDel="00000000" w:rsidP="00000000" w:rsidRDefault="00000000" w:rsidRPr="00000000" w14:paraId="0000002C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เจ้าหน้าที่ขาดความตระหนักในการใช้ข้อมูลในสมุดฝากครรภ์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อัตราการเกิด BA</w:t>
            </w:r>
          </w:p>
          <w:p w:rsidR="00000000" w:rsidDel="00000000" w:rsidP="00000000" w:rsidRDefault="00000000" w:rsidRPr="00000000" w14:paraId="00000030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อัตราการเกิด (จาการคลอดท่าก้น)</w:t>
            </w:r>
          </w:p>
          <w:p w:rsidR="00000000" w:rsidDel="00000000" w:rsidP="00000000" w:rsidRDefault="00000000" w:rsidRPr="00000000" w14:paraId="00000031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อัตราการเกิด BA( จากการคลอดท่าก้น )</w:t>
            </w:r>
          </w:p>
          <w:p w:rsidR="00000000" w:rsidDel="00000000" w:rsidP="00000000" w:rsidRDefault="00000000" w:rsidRPr="00000000" w14:paraId="00000032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อัตราการ ANC ครบตามเกณฑ์</w:t>
            </w:r>
          </w:p>
          <w:p w:rsidR="00000000" w:rsidDel="00000000" w:rsidP="00000000" w:rsidRDefault="00000000" w:rsidRPr="00000000" w14:paraId="00000033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อัตราทารกเกิด BA( จากการคลอดท่าก้น 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จัดประชุม MCH Conference caseที่มีความเสี่ยงขณะตั้งครรภ์ หาแนวทางการดูแลร่วมกัน</w:t>
            </w:r>
          </w:p>
          <w:p w:rsidR="00000000" w:rsidDel="00000000" w:rsidP="00000000" w:rsidRDefault="00000000" w:rsidRPr="00000000" w14:paraId="00000036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 จัดระบบการติดตามเยี่ยมขณะ ANC</w:t>
            </w:r>
          </w:p>
          <w:p w:rsidR="00000000" w:rsidDel="00000000" w:rsidP="00000000" w:rsidRDefault="00000000" w:rsidRPr="00000000" w14:paraId="00000037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-ทบทวน Caseในเวที MCH ระดับอำเภอ ทำตามระบบการส่งพบแพทย์เดิมเพื่อ US และในกรณีฝากครรภ์ที่อื่นมาส่งพบแพทย์ก่อน 1 ครั้ง ( 2567 )</w:t>
            </w:r>
          </w:p>
          <w:p w:rsidR="00000000" w:rsidDel="00000000" w:rsidP="00000000" w:rsidRDefault="00000000" w:rsidRPr="00000000" w14:paraId="0000003B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ผลลัพธ์และการพัฒนาที่ผ่านมา (Performance &amp; Interventions)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-507999</wp:posOffset>
                </wp:positionV>
                <wp:extent cx="1461135" cy="316865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620195" y="3626330"/>
                          <a:ext cx="14516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 New" w:cs="Angsana New" w:eastAsia="Angsana New" w:hAnsi="Angsan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รพ.โป่งน้ำร้อน ต.ค.66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-507999</wp:posOffset>
                </wp:positionV>
                <wp:extent cx="1461135" cy="316865"/>
                <wp:effectExtent b="0" l="0" r="0" t="0"/>
                <wp:wrapNone/>
                <wp:docPr id="1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135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428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1984"/>
        <w:gridCol w:w="1276"/>
        <w:gridCol w:w="1418"/>
        <w:gridCol w:w="1417"/>
        <w:gridCol w:w="1276"/>
        <w:gridCol w:w="1417"/>
        <w:gridCol w:w="1134"/>
        <w:tblGridChange w:id="0">
          <w:tblGrid>
            <w:gridCol w:w="4361"/>
            <w:gridCol w:w="1984"/>
            <w:gridCol w:w="1276"/>
            <w:gridCol w:w="1418"/>
            <w:gridCol w:w="1417"/>
            <w:gridCol w:w="1276"/>
            <w:gridCol w:w="1417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ตัวชี้วัด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เป้าหมาย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2562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2563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2564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2565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H Sarabun PSK" w:cs="TH Sarabun PSK" w:eastAsia="TH Sarabun PSK" w:hAnsi="TH Sarabun PSK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40"/>
                <w:szCs w:val="40"/>
                <w:rtl w:val="0"/>
              </w:rPr>
              <w:t xml:space="preserve">2566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2567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(ต.ค.66-มี.ค.67)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1.อัตราการเกิด BA:1000 การเกิดมีชีพ</w:t>
            </w:r>
          </w:p>
          <w:p w:rsidR="00000000" w:rsidDel="00000000" w:rsidP="00000000" w:rsidRDefault="00000000" w:rsidRPr="00000000" w14:paraId="00000047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&lt; 25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2.96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3.11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17.86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2. อัตราการ ANC ครบตามเกณฑ์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59.29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73.91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76.58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78.02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50.41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58.82</w:t>
            </w:r>
          </w:p>
          <w:p w:rsidR="00000000" w:rsidDel="00000000" w:rsidP="00000000" w:rsidRDefault="00000000" w:rsidRPr="00000000" w14:paraId="00000057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3.ร้อยละเจ้าหน้าที่เข้ารับการฟื้นฟูการช่วยคลอดฉุกเฉิน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H Sarabun PSK" w:cs="TH Sarabun PSK" w:eastAsia="TH Sarabun PSK" w:hAnsi="TH Sarabun PSK"/>
                <w:sz w:val="36"/>
                <w:szCs w:val="36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6"/>
                <w:szCs w:val="36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H Sarabun PSK" w:cs="TH Sarabun PSK" w:eastAsia="TH Sarabun PSK" w:hAnsi="TH Sarabun PS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ผลลัพธ์และการพัฒนาที่ผ่านมา (Performance &amp; Interventions)</w:t>
      </w:r>
    </w:p>
    <w:p w:rsidR="00000000" w:rsidDel="00000000" w:rsidP="00000000" w:rsidRDefault="00000000" w:rsidRPr="00000000" w14:paraId="00000066">
      <w:pPr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วิเคราะห์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ปี 2564 พบทารกเกิดภาวะ Birth Asphyxia เนื่องจากหญิงตั้งครรภ์ไม่ได้รีบมาโรงพยาบาล เมื่อพบมีอาการทารกดิ้นน้อย รอจนเจ็บครรภ์จึงมาโรงพยาบาล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การพัฒนา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- จัดประชุม MCH  Conference case ที่มีความเสี่ยงขณะตั้งครรภ์ เพื่อหาแนวทางการดูแลร่วมกัน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ผลลัพธ์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- ปี 2565 พบภาวะ Birth Asphyxia จากมารดาคลอดทารกท่าก้น  มารดาไม่ตระหนักการ ANC ไม่พบอัตราการเกิด  BA   ในปี  2566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ปัญหา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ab/>
        <w:t xml:space="preserve">ในไตรมาสที่  2  ปี 2567  พบทารกเกิดภาวะ  BA  2   รายจากคลอดท่าก้น   1 ราย   สาเหตุจากขาดความตระหนักในการใช้ข้อมูลใน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สมุดฝากครรภ์  ไม่ส่งพบแพทย์เพื่อ US  และเจ้าหน้าที่ขาดความรู้ความชำนาญในการช่วยคลอดท่าก้น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รายที่ 2  เกิดจากเจ้าหน้าที่ทักษะน้อยทารกคลอดติดไหล่  เนื่องจาก เจ้าหน้าที่ใหม่ขาดความรู้ความชำนาญ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การพัฒนา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ปรับแนวทาง  1.ฝึกอบรมฟื้นฟูบุคลากรในการช่วยคลอดท่าก้นและคลอดติดไหล่ทุก  6  เดือน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</w:t>
        <w:tab/>
        <w:tab/>
        <w:t xml:space="preserve">    2.หัวหน้าทีมทบทวนความรู้เจ้าหนน้าที่ใหม่ เกี่ยวกับการคลอดปกติและการคลอดที่มีภาวะเสี่ยง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</w:t>
        <w:tab/>
        <w:tab/>
        <w:t xml:space="preserve">    3.ทบทวน Case  ในเวที  MCH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</w:t>
        <w:tab/>
        <w:tab/>
        <w:t xml:space="preserve">    4.ทำตามระบบการส่งพบแพทย์ เพื่อทำ US เดิมและในกรณีฝากครรภ์ที่อื่นส่งพบแพทย์ก่อน  1 ครั้ง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</w:t>
        <w:tab/>
        <w:tab/>
        <w:t xml:space="preserve">    5.จัดทำแนวทางการช่วยคลอดท่าก้น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</w:t>
        <w:tab/>
        <w:tab/>
        <w:t xml:space="preserve">    6.จัดทำคู่มือพยาบาล   การช่วยคลอดติดไหล่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ผลลัพธ์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ยังไม่พบ BA</w:t>
      </w:r>
    </w:p>
    <w:p w:rsidR="00000000" w:rsidDel="00000000" w:rsidP="00000000" w:rsidRDefault="00000000" w:rsidRPr="00000000" w14:paraId="00000074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56"/>
          <w:szCs w:val="5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6"/>
          <w:szCs w:val="56"/>
          <w:rtl w:val="0"/>
        </w:rPr>
        <w:t xml:space="preserve">ผลลัพธ์และการพัฒนาที่ผ่านมา  (Performance &amp; Interventions)</w:t>
      </w:r>
    </w:p>
    <w:p w:rsidR="00000000" w:rsidDel="00000000" w:rsidP="00000000" w:rsidRDefault="00000000" w:rsidRPr="00000000" w14:paraId="00000077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56"/>
          <w:szCs w:val="5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6"/>
          <w:szCs w:val="56"/>
          <w:rtl w:val="0"/>
        </w:rPr>
        <w:t xml:space="preserve">วิเคราะห์อัตราการเกิด BA : 1,000 การเกิดมีชีพ ด้วย   Control Chart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56"/>
          <w:szCs w:val="56"/>
          <w:u w:val="single"/>
          <w:rtl w:val="0"/>
        </w:rPr>
        <w:t xml:space="preserve">+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56"/>
          <w:szCs w:val="56"/>
          <w:rtl w:val="0"/>
        </w:rPr>
        <w:t xml:space="preserve"> 2 SD</w:t>
      </w:r>
    </w:p>
    <w:p w:rsidR="00000000" w:rsidDel="00000000" w:rsidP="00000000" w:rsidRDefault="00000000" w:rsidRPr="00000000" w14:paraId="00000078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184785</wp:posOffset>
            </wp:positionV>
            <wp:extent cx="8753475" cy="4695825"/>
            <wp:wrapNone/>
            <wp:docPr id="100" name=""/>
            <a:graphic>
              <a:graphicData uri="http://schemas.openxmlformats.org/drawingml/2006/chart">
                <c:chart r:id="rId78"/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TH Sarabun PSK" w:cs="TH Sarabun PSK" w:eastAsia="TH Sarabun PSK" w:hAnsi="TH Sarabun PSK"/>
          <w:b w:val="1"/>
          <w:sz w:val="72"/>
          <w:szCs w:val="7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72"/>
          <w:szCs w:val="72"/>
          <w:rtl w:val="0"/>
        </w:rPr>
        <w:t xml:space="preserve">ผลลัพธ์และการพัฒนาที่ผ่านมา (Performance &amp; Interventions)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วิเคราะห์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     ปี 2562   ไตรมาสที่ 3 มีการ ANC  ครบ 5 ครั้งตามเกณฑ์น้อยกว่าเป้าหมายเนื่องจาก ยังขาดการติดตามต่อเนื่องและหญิงตั้งครรภ์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ยังไม่ตระหนักถึงความสำคัญของการมาฝากครรภ์ให้ครบ 5 ครั้ง ปรับเปลี่ยนโดยการ ให้คำแนะหญิงตั้งครรภ์ขณะมา ANC  เน้นย้ำให้มาฝากครรภ์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ตามนัด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ผลลัพธ์ ในปี 2563   ไตรมาสแรกสามารถ ANC ได้เกินเป้าหมาย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ปี 2563  ไตรมาสที่ 2 และ 4   มีการ ANC  ต่ำกว่าเป้าหมาย เล็กน้อย  ยังใช้แนวทางการ ANC เดิมอยู่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ปี 2564  ไตรมาสที่ 4  มีการ ANC ต่ำกว่าเป้าหมายเนื่องจากมีการระบาดของโรคโควิด-19ทำให้หญิงตั้งครรภ์ ไม่กล้าออกมา ANC   ปรับเปลี่ยนโดยการรณรงค์เชิงรุก   เชิญชวนหญิงตั้งครรภ์มาฝากครรภ์ 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ผลลัพธ์ ปี 2565  ยังมีการฝากครรภ์ต่ำกว่าเป้าหมาย  มีการระบาดหนักของโรคโควิด-19 และมีแรงงานกัมพูชา เข้ามาเป็นจำนวนมาก ไม่สามารถกลับประเทศได้   มีการตั้งครรภ์และไม่ตระหนักถึงการมา ANC   ปรับเปลี่ยนคือ ติดตามนายจ้าง เน้นย้ำให้นำลูกจ้างมาฝากครรภ์ตามนัด</w:t>
      </w:r>
    </w:p>
    <w:p w:rsidR="00000000" w:rsidDel="00000000" w:rsidP="00000000" w:rsidRDefault="00000000" w:rsidRPr="00000000" w14:paraId="0000008A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ปี 2566 มีการ ANC ต่ำกว่าเป้าหมาย เนื่องจาก ยังมีการระบาดของโควิด ยังมีแรงงานต่างชาติอยู่เป็นจำนวนมาก ปรับเปลี่ยนโดยการ โทรติดตามเยี่ยม เน้นย้ำให้มาฝากครรภ์ตามนัด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ปี   2567  เนื่องจากอยู่ในช่วงการปรับเปลี่ยนสถานที่การรับฝากครรภ์ โดยรับนอกเขต ตำบลทับไทร  ทั้งหมดมาฝากครรภ์ในโรงพยาบาลทำให้หญิงตั้งครรภ์บางส่วนไม่ทราบข้อมูลการฝากครรภ์ที่ใหม่และเจ้าหน้าที่รับฝากครรภ์เป็นเจ้าหน้าที่รายใหม่ยังขาดความรู้ความชำนาญและบุคลากรมีจำนวนน้อย</w:t>
      </w:r>
    </w:p>
    <w:p w:rsidR="00000000" w:rsidDel="00000000" w:rsidP="00000000" w:rsidRDefault="00000000" w:rsidRPr="00000000" w14:paraId="0000008C">
      <w:pPr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H Sarabun PSK" w:cs="TH Sarabun PSK" w:eastAsia="TH Sarabun PSK" w:hAnsi="TH Sarabun PSK"/>
          <w:b w:val="1"/>
          <w:sz w:val="36"/>
          <w:szCs w:val="36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u w:val="single"/>
          <w:rtl w:val="0"/>
        </w:rPr>
        <w:t xml:space="preserve">แนวทางการปรับเปลี่ยน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ประชุมเจ้าหน้าที่MCH   จัดระบบการฝากครรภ์ทั้งอำเภอ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จัดอบรม ANC  เจ้าหน้าที่รายใหม่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จัดระบบการ ANC  ในโรงพยาบาล  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52"/>
          <w:szCs w:val="5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2"/>
          <w:szCs w:val="52"/>
          <w:rtl w:val="0"/>
        </w:rPr>
        <w:t xml:space="preserve">ผลลัพธ์และการพัฒนาที่ผ่านมา  (Performance &amp; Interventions)</w:t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40"/>
          <w:szCs w:val="40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2"/>
          <w:szCs w:val="52"/>
          <w:rtl w:val="0"/>
        </w:rPr>
        <w:t xml:space="preserve">วิเคราะห์อัตราการ ANC ครบ 5 ครั้งตามเกณฑ์ Control Chart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52"/>
          <w:szCs w:val="52"/>
          <w:u w:val="single"/>
          <w:rtl w:val="0"/>
        </w:rPr>
        <w:t xml:space="preserve">+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52"/>
          <w:szCs w:val="52"/>
          <w:rtl w:val="0"/>
        </w:rPr>
        <w:t xml:space="preserve"> 2 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266065</wp:posOffset>
            </wp:positionV>
            <wp:extent cx="8924925" cy="4762500"/>
            <wp:wrapNone/>
            <wp:docPr id="99" name=""/>
            <a:graphic>
              <a:graphicData uri="http://schemas.openxmlformats.org/drawingml/2006/chart">
                <c:chart r:id="rId79"/>
              </a:graphicData>
            </a:graphic>
          </wp:anchor>
        </w:drawing>
      </w:r>
    </w:p>
    <w:p w:rsidR="00000000" w:rsidDel="00000000" w:rsidP="00000000" w:rsidRDefault="00000000" w:rsidRPr="00000000" w14:paraId="000000A2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H Sarabun PSK" w:cs="TH Sarabun PSK" w:eastAsia="TH Sarabun PSK" w:hAnsi="TH Sarabun PSK"/>
          <w:b w:val="1"/>
          <w:sz w:val="40"/>
          <w:szCs w:val="40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u w:val="single"/>
          <w:rtl w:val="0"/>
        </w:rPr>
        <w:t xml:space="preserve">แผนการพัฒนาต่อเนื่อง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จัดอบรมฟื้นฟู เจ้าหน้าที่ เรื่องการช่วยคลอดฉุกเฉิน การคลอดท่าก้น    คลอดติดไหล่ทุก  6 เดือน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จัดอบรมฟื้นฟู เจ้าหน้าที่ เรื่องการ CPR ทารกแรกเกิดปีละ 1 ครั้ง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ประชุม MCH ระดับอำเภอ ทุก 3 เดือน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H Sarabun PSK" w:cs="TH Sarabun PSK" w:eastAsia="TH Sarabun PSK" w:hAnsi="TH Sarabun PS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TH Sarabun PSK" w:cs="TH Sarabun PSK" w:eastAsia="TH Sarabun PSK" w:hAnsi="TH Sarabun PS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054E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F9518D"/>
    <w:pPr>
      <w:spacing w:after="0" w:line="240" w:lineRule="auto"/>
    </w:pPr>
  </w:style>
  <w:style w:type="paragraph" w:styleId="a4">
    <w:name w:val="List Paragraph"/>
    <w:basedOn w:val="a"/>
    <w:uiPriority w:val="34"/>
    <w:qFormat w:val="1"/>
    <w:rsid w:val="00F9518D"/>
    <w:pPr>
      <w:ind w:left="720"/>
      <w:contextualSpacing w:val="1"/>
    </w:pPr>
  </w:style>
  <w:style w:type="table" w:styleId="a5">
    <w:name w:val="Table Grid"/>
    <w:basedOn w:val="a1"/>
    <w:uiPriority w:val="59"/>
    <w:rsid w:val="006B3BD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Normal (Web)"/>
    <w:basedOn w:val="a"/>
    <w:uiPriority w:val="99"/>
    <w:semiHidden w:val="1"/>
    <w:unhideWhenUsed w:val="1"/>
    <w:rsid w:val="00212AAF"/>
    <w:pPr>
      <w:spacing w:after="100" w:afterAutospacing="1" w:before="100" w:beforeAutospacing="1" w:line="240" w:lineRule="auto"/>
    </w:pPr>
    <w:rPr>
      <w:rFonts w:ascii="Angsana New" w:cs="Angsana New" w:hAnsi="Angsana New" w:eastAsiaTheme="minorEastAsia"/>
      <w:sz w:val="28"/>
    </w:rPr>
  </w:style>
  <w:style w:type="paragraph" w:styleId="a7">
    <w:name w:val="Balloon Text"/>
    <w:basedOn w:val="a"/>
    <w:link w:val="a8"/>
    <w:uiPriority w:val="99"/>
    <w:semiHidden w:val="1"/>
    <w:unhideWhenUsed w:val="1"/>
    <w:rsid w:val="004F0DF3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a8" w:customStyle="1">
    <w:name w:val="ข้อความบอลลูน อักขระ"/>
    <w:basedOn w:val="a0"/>
    <w:link w:val="a7"/>
    <w:uiPriority w:val="99"/>
    <w:semiHidden w:val="1"/>
    <w:rsid w:val="004F0DF3"/>
    <w:rPr>
      <w:rFonts w:ascii="Tahoma" w:cs="Angsana New" w:hAnsi="Tahoma"/>
      <w:sz w:val="16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9.png"/><Relationship Id="rId42" Type="http://schemas.openxmlformats.org/officeDocument/2006/relationships/image" Target="media/image35.png"/><Relationship Id="rId41" Type="http://schemas.openxmlformats.org/officeDocument/2006/relationships/image" Target="media/image3.png"/><Relationship Id="rId44" Type="http://schemas.openxmlformats.org/officeDocument/2006/relationships/image" Target="media/image58.png"/><Relationship Id="rId43" Type="http://schemas.openxmlformats.org/officeDocument/2006/relationships/image" Target="media/image54.png"/><Relationship Id="rId46" Type="http://schemas.openxmlformats.org/officeDocument/2006/relationships/image" Target="media/image14.png"/><Relationship Id="rId45" Type="http://schemas.openxmlformats.org/officeDocument/2006/relationships/image" Target="media/image6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48" Type="http://schemas.openxmlformats.org/officeDocument/2006/relationships/image" Target="media/image27.png"/><Relationship Id="rId47" Type="http://schemas.openxmlformats.org/officeDocument/2006/relationships/image" Target="media/image49.png"/><Relationship Id="rId49" Type="http://schemas.openxmlformats.org/officeDocument/2006/relationships/image" Target="media/image2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3.png"/><Relationship Id="rId8" Type="http://schemas.openxmlformats.org/officeDocument/2006/relationships/image" Target="media/image38.png"/><Relationship Id="rId73" Type="http://schemas.openxmlformats.org/officeDocument/2006/relationships/image" Target="media/image39.png"/><Relationship Id="rId72" Type="http://schemas.openxmlformats.org/officeDocument/2006/relationships/image" Target="media/image7.png"/><Relationship Id="rId31" Type="http://schemas.openxmlformats.org/officeDocument/2006/relationships/image" Target="media/image26.png"/><Relationship Id="rId75" Type="http://schemas.openxmlformats.org/officeDocument/2006/relationships/image" Target="media/image34.png"/><Relationship Id="rId30" Type="http://schemas.openxmlformats.org/officeDocument/2006/relationships/image" Target="media/image63.png"/><Relationship Id="rId74" Type="http://schemas.openxmlformats.org/officeDocument/2006/relationships/image" Target="media/image44.png"/><Relationship Id="rId33" Type="http://schemas.openxmlformats.org/officeDocument/2006/relationships/image" Target="media/image50.png"/><Relationship Id="rId77" Type="http://schemas.openxmlformats.org/officeDocument/2006/relationships/image" Target="media/image43.png"/><Relationship Id="rId32" Type="http://schemas.openxmlformats.org/officeDocument/2006/relationships/image" Target="media/image71.png"/><Relationship Id="rId76" Type="http://schemas.openxmlformats.org/officeDocument/2006/relationships/image" Target="media/image68.png"/><Relationship Id="rId35" Type="http://schemas.openxmlformats.org/officeDocument/2006/relationships/image" Target="media/image69.png"/><Relationship Id="rId79" Type="http://schemas.openxmlformats.org/officeDocument/2006/relationships/chart" Target="charts/chart1.xml"/><Relationship Id="rId34" Type="http://schemas.openxmlformats.org/officeDocument/2006/relationships/image" Target="media/image21.png"/><Relationship Id="rId78" Type="http://schemas.openxmlformats.org/officeDocument/2006/relationships/chart" Target="charts/chart2.xml"/><Relationship Id="rId71" Type="http://schemas.openxmlformats.org/officeDocument/2006/relationships/image" Target="media/image56.png"/><Relationship Id="rId70" Type="http://schemas.openxmlformats.org/officeDocument/2006/relationships/image" Target="media/image13.png"/><Relationship Id="rId37" Type="http://schemas.openxmlformats.org/officeDocument/2006/relationships/image" Target="media/image1.png"/><Relationship Id="rId36" Type="http://schemas.openxmlformats.org/officeDocument/2006/relationships/image" Target="media/image57.png"/><Relationship Id="rId39" Type="http://schemas.openxmlformats.org/officeDocument/2006/relationships/image" Target="media/image61.png"/><Relationship Id="rId38" Type="http://schemas.openxmlformats.org/officeDocument/2006/relationships/image" Target="media/image16.png"/><Relationship Id="rId62" Type="http://schemas.openxmlformats.org/officeDocument/2006/relationships/image" Target="media/image18.png"/><Relationship Id="rId61" Type="http://schemas.openxmlformats.org/officeDocument/2006/relationships/image" Target="media/image41.png"/><Relationship Id="rId20" Type="http://schemas.openxmlformats.org/officeDocument/2006/relationships/image" Target="media/image19.png"/><Relationship Id="rId64" Type="http://schemas.openxmlformats.org/officeDocument/2006/relationships/image" Target="media/image2.png"/><Relationship Id="rId63" Type="http://schemas.openxmlformats.org/officeDocument/2006/relationships/image" Target="media/image11.png"/><Relationship Id="rId22" Type="http://schemas.openxmlformats.org/officeDocument/2006/relationships/image" Target="media/image48.png"/><Relationship Id="rId66" Type="http://schemas.openxmlformats.org/officeDocument/2006/relationships/image" Target="media/image12.png"/><Relationship Id="rId21" Type="http://schemas.openxmlformats.org/officeDocument/2006/relationships/image" Target="media/image47.png"/><Relationship Id="rId65" Type="http://schemas.openxmlformats.org/officeDocument/2006/relationships/image" Target="media/image70.png"/><Relationship Id="rId24" Type="http://schemas.openxmlformats.org/officeDocument/2006/relationships/image" Target="media/image65.png"/><Relationship Id="rId68" Type="http://schemas.openxmlformats.org/officeDocument/2006/relationships/image" Target="media/image28.png"/><Relationship Id="rId23" Type="http://schemas.openxmlformats.org/officeDocument/2006/relationships/image" Target="media/image66.png"/><Relationship Id="rId67" Type="http://schemas.openxmlformats.org/officeDocument/2006/relationships/image" Target="media/image53.png"/><Relationship Id="rId60" Type="http://schemas.openxmlformats.org/officeDocument/2006/relationships/image" Target="media/image30.png"/><Relationship Id="rId26" Type="http://schemas.openxmlformats.org/officeDocument/2006/relationships/image" Target="media/image45.png"/><Relationship Id="rId25" Type="http://schemas.openxmlformats.org/officeDocument/2006/relationships/image" Target="media/image10.png"/><Relationship Id="rId69" Type="http://schemas.openxmlformats.org/officeDocument/2006/relationships/image" Target="media/image5.png"/><Relationship Id="rId28" Type="http://schemas.openxmlformats.org/officeDocument/2006/relationships/image" Target="media/image37.png"/><Relationship Id="rId27" Type="http://schemas.openxmlformats.org/officeDocument/2006/relationships/image" Target="media/image25.png"/><Relationship Id="rId29" Type="http://schemas.openxmlformats.org/officeDocument/2006/relationships/image" Target="media/image40.png"/><Relationship Id="rId51" Type="http://schemas.openxmlformats.org/officeDocument/2006/relationships/image" Target="media/image4.png"/><Relationship Id="rId50" Type="http://schemas.openxmlformats.org/officeDocument/2006/relationships/image" Target="media/image51.png"/><Relationship Id="rId53" Type="http://schemas.openxmlformats.org/officeDocument/2006/relationships/image" Target="media/image32.png"/><Relationship Id="rId52" Type="http://schemas.openxmlformats.org/officeDocument/2006/relationships/image" Target="media/image8.png"/><Relationship Id="rId11" Type="http://schemas.openxmlformats.org/officeDocument/2006/relationships/image" Target="media/image15.png"/><Relationship Id="rId55" Type="http://schemas.openxmlformats.org/officeDocument/2006/relationships/image" Target="media/image17.png"/><Relationship Id="rId10" Type="http://schemas.openxmlformats.org/officeDocument/2006/relationships/image" Target="media/image22.png"/><Relationship Id="rId54" Type="http://schemas.openxmlformats.org/officeDocument/2006/relationships/image" Target="media/image6.png"/><Relationship Id="rId13" Type="http://schemas.openxmlformats.org/officeDocument/2006/relationships/image" Target="media/image46.png"/><Relationship Id="rId57" Type="http://schemas.openxmlformats.org/officeDocument/2006/relationships/image" Target="media/image59.png"/><Relationship Id="rId12" Type="http://schemas.openxmlformats.org/officeDocument/2006/relationships/image" Target="media/image64.png"/><Relationship Id="rId56" Type="http://schemas.openxmlformats.org/officeDocument/2006/relationships/image" Target="media/image31.png"/><Relationship Id="rId15" Type="http://schemas.openxmlformats.org/officeDocument/2006/relationships/image" Target="media/image55.png"/><Relationship Id="rId59" Type="http://schemas.openxmlformats.org/officeDocument/2006/relationships/image" Target="media/image67.png"/><Relationship Id="rId14" Type="http://schemas.openxmlformats.org/officeDocument/2006/relationships/image" Target="media/image60.png"/><Relationship Id="rId58" Type="http://schemas.openxmlformats.org/officeDocument/2006/relationships/image" Target="media/image52.png"/><Relationship Id="rId17" Type="http://schemas.openxmlformats.org/officeDocument/2006/relationships/image" Target="media/image23.png"/><Relationship Id="rId16" Type="http://schemas.openxmlformats.org/officeDocument/2006/relationships/image" Target="media/image36.png"/><Relationship Id="rId19" Type="http://schemas.openxmlformats.org/officeDocument/2006/relationships/image" Target="media/image42.png"/><Relationship Id="rId1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'DHF DSS'!$B$1</c:f>
              <c:strCache>
                <c:ptCount val="1"/>
                <c:pt idx="0">
                  <c:v>อัตราการ ANC ครบ 5 ครั้งตามเกณฑ์</c:v>
                </c:pt>
              </c:strCache>
            </c:strRef>
          </c:tx>
          <c:dLbls>
            <c:dLbl>
              <c:idx val="18"/>
              <c:layout>
                <c:manualLayout>
                  <c:x val="-4.410143329658214E-3"/>
                  <c:y val="-1.135718341851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4.3157296990346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'DHF DSS'!$A$2:$A$23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'DHF DSS'!$B$2:$B$23</c:f>
              <c:numCache>
                <c:formatCode>0.00</c:formatCode>
                <c:ptCount val="22"/>
                <c:pt idx="0">
                  <c:v>70.41</c:v>
                </c:pt>
                <c:pt idx="1">
                  <c:v>65.75</c:v>
                </c:pt>
                <c:pt idx="2">
                  <c:v>39.44</c:v>
                </c:pt>
                <c:pt idx="3">
                  <c:v>57.14</c:v>
                </c:pt>
                <c:pt idx="4">
                  <c:v>81.69</c:v>
                </c:pt>
                <c:pt idx="5">
                  <c:v>72.73</c:v>
                </c:pt>
                <c:pt idx="6">
                  <c:v>79.17</c:v>
                </c:pt>
                <c:pt idx="7">
                  <c:v>61.19</c:v>
                </c:pt>
                <c:pt idx="8">
                  <c:v>91.55</c:v>
                </c:pt>
                <c:pt idx="9">
                  <c:v>83.33</c:v>
                </c:pt>
                <c:pt idx="10">
                  <c:v>76.06</c:v>
                </c:pt>
                <c:pt idx="11">
                  <c:v>52.46</c:v>
                </c:pt>
                <c:pt idx="12">
                  <c:v>87.86</c:v>
                </c:pt>
                <c:pt idx="13">
                  <c:v>83.82</c:v>
                </c:pt>
                <c:pt idx="14">
                  <c:v>77.78</c:v>
                </c:pt>
                <c:pt idx="15">
                  <c:v>48.78</c:v>
                </c:pt>
                <c:pt idx="16">
                  <c:v>84.8</c:v>
                </c:pt>
                <c:pt idx="17">
                  <c:v>49.09</c:v>
                </c:pt>
                <c:pt idx="18">
                  <c:v>34.479999999999997</c:v>
                </c:pt>
                <c:pt idx="19">
                  <c:v>32.840000000000003</c:v>
                </c:pt>
                <c:pt idx="20">
                  <c:v>53.85</c:v>
                </c:pt>
                <c:pt idx="21">
                  <c:v>58.82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'DHF DSS'!$C$1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'DHF DSS'!$A$2:$A$23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'DHF DSS'!$C$2:$C$23</c:f>
              <c:numCache>
                <c:formatCode>General</c:formatCode>
                <c:ptCount val="22"/>
                <c:pt idx="0">
                  <c:v>66.52</c:v>
                </c:pt>
                <c:pt idx="1">
                  <c:v>66.52</c:v>
                </c:pt>
                <c:pt idx="2">
                  <c:v>66.52</c:v>
                </c:pt>
                <c:pt idx="3">
                  <c:v>66.52</c:v>
                </c:pt>
                <c:pt idx="4">
                  <c:v>66.52</c:v>
                </c:pt>
                <c:pt idx="5">
                  <c:v>66.52</c:v>
                </c:pt>
                <c:pt idx="6">
                  <c:v>66.52</c:v>
                </c:pt>
                <c:pt idx="7">
                  <c:v>66.52</c:v>
                </c:pt>
                <c:pt idx="8">
                  <c:v>66.52</c:v>
                </c:pt>
                <c:pt idx="9">
                  <c:v>66.52</c:v>
                </c:pt>
                <c:pt idx="10">
                  <c:v>66.52</c:v>
                </c:pt>
                <c:pt idx="11">
                  <c:v>66.52</c:v>
                </c:pt>
                <c:pt idx="12">
                  <c:v>66.52</c:v>
                </c:pt>
                <c:pt idx="13">
                  <c:v>66.52</c:v>
                </c:pt>
                <c:pt idx="14">
                  <c:v>66.52</c:v>
                </c:pt>
                <c:pt idx="15">
                  <c:v>66.52</c:v>
                </c:pt>
                <c:pt idx="16">
                  <c:v>66.52</c:v>
                </c:pt>
                <c:pt idx="17">
                  <c:v>66.52</c:v>
                </c:pt>
                <c:pt idx="18">
                  <c:v>66.52</c:v>
                </c:pt>
                <c:pt idx="19">
                  <c:v>66.52</c:v>
                </c:pt>
                <c:pt idx="20">
                  <c:v>66.52</c:v>
                </c:pt>
                <c:pt idx="21">
                  <c:v>66.52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'DHF DSS'!$D$1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'DHF DSS'!$A$2:$A$23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'DHF DSS'!$D$2:$D$23</c:f>
              <c:numCache>
                <c:formatCode>General</c:formatCode>
                <c:ptCount val="22"/>
                <c:pt idx="0">
                  <c:v>30.83</c:v>
                </c:pt>
                <c:pt idx="1">
                  <c:v>30.83</c:v>
                </c:pt>
                <c:pt idx="2">
                  <c:v>30.83</c:v>
                </c:pt>
                <c:pt idx="3">
                  <c:v>30.83</c:v>
                </c:pt>
                <c:pt idx="4">
                  <c:v>30.83</c:v>
                </c:pt>
                <c:pt idx="5">
                  <c:v>30.83</c:v>
                </c:pt>
                <c:pt idx="6">
                  <c:v>30.83</c:v>
                </c:pt>
                <c:pt idx="7">
                  <c:v>30.83</c:v>
                </c:pt>
                <c:pt idx="8">
                  <c:v>30.83</c:v>
                </c:pt>
                <c:pt idx="9">
                  <c:v>30.83</c:v>
                </c:pt>
                <c:pt idx="10">
                  <c:v>30.83</c:v>
                </c:pt>
                <c:pt idx="11">
                  <c:v>30.83</c:v>
                </c:pt>
                <c:pt idx="12">
                  <c:v>30.83</c:v>
                </c:pt>
                <c:pt idx="13">
                  <c:v>30.83</c:v>
                </c:pt>
                <c:pt idx="14">
                  <c:v>30.83</c:v>
                </c:pt>
                <c:pt idx="15">
                  <c:v>30.83</c:v>
                </c:pt>
                <c:pt idx="16">
                  <c:v>30.83</c:v>
                </c:pt>
                <c:pt idx="17">
                  <c:v>30.83</c:v>
                </c:pt>
                <c:pt idx="18">
                  <c:v>30.83</c:v>
                </c:pt>
                <c:pt idx="19">
                  <c:v>30.83</c:v>
                </c:pt>
                <c:pt idx="20">
                  <c:v>30.83</c:v>
                </c:pt>
                <c:pt idx="21">
                  <c:v>30.83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'DHF DSS'!$E$1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'DHF DSS'!$A$2:$A$23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'DHF DSS'!$E$2:$E$23</c:f>
              <c:numCache>
                <c:formatCode>0.00</c:formatCode>
                <c:ptCount val="22"/>
                <c:pt idx="0">
                  <c:v>102.21</c:v>
                </c:pt>
                <c:pt idx="1">
                  <c:v>102.21</c:v>
                </c:pt>
                <c:pt idx="2">
                  <c:v>102.21</c:v>
                </c:pt>
                <c:pt idx="3">
                  <c:v>102.21</c:v>
                </c:pt>
                <c:pt idx="4">
                  <c:v>102.21</c:v>
                </c:pt>
                <c:pt idx="5">
                  <c:v>102.21</c:v>
                </c:pt>
                <c:pt idx="6">
                  <c:v>102.21</c:v>
                </c:pt>
                <c:pt idx="7">
                  <c:v>102.21</c:v>
                </c:pt>
                <c:pt idx="8">
                  <c:v>102.21</c:v>
                </c:pt>
                <c:pt idx="9">
                  <c:v>102.21</c:v>
                </c:pt>
                <c:pt idx="10">
                  <c:v>102.21</c:v>
                </c:pt>
                <c:pt idx="11">
                  <c:v>102.21</c:v>
                </c:pt>
                <c:pt idx="12">
                  <c:v>102.21</c:v>
                </c:pt>
                <c:pt idx="13">
                  <c:v>102.21</c:v>
                </c:pt>
                <c:pt idx="14">
                  <c:v>102.21</c:v>
                </c:pt>
                <c:pt idx="15">
                  <c:v>102.21</c:v>
                </c:pt>
                <c:pt idx="16">
                  <c:v>102.21</c:v>
                </c:pt>
                <c:pt idx="17">
                  <c:v>102.21</c:v>
                </c:pt>
                <c:pt idx="18">
                  <c:v>102.21</c:v>
                </c:pt>
                <c:pt idx="19">
                  <c:v>102.21</c:v>
                </c:pt>
                <c:pt idx="20">
                  <c:v>102.21</c:v>
                </c:pt>
                <c:pt idx="21">
                  <c:v>102.21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574976"/>
        <c:axId val="278576512"/>
      </c:lineChart>
      <c:catAx>
        <c:axId val="278574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8576512"/>
        <c:crosses val="autoZero"/>
        <c:auto val="1"/>
        <c:lblAlgn val="ctr"/>
        <c:lblOffset val="100"/>
        <c:noMultiLvlLbl val="0"/>
      </c:catAx>
      <c:valAx>
        <c:axId val="2785765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.1532567049808429"/>
              <c:y val="0.32843734913685474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crossAx val="2785749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h-TH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764765284824927"/>
          <c:y val="2.9703802249820343E-2"/>
          <c:w val="0.79521427093454244"/>
          <c:h val="0.7552300799207963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อัตราการเกิด Birth asphyxia per 1,000 LB</c:v>
                </c:pt>
              </c:strCache>
            </c:strRef>
          </c:tx>
          <c:spPr>
            <a:ln w="2866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56">
                <a:solidFill>
                  <a:schemeClr val="accent1"/>
                </a:solidFill>
              </a:ln>
              <a:effectLst/>
            </c:spPr>
          </c:marker>
          <c:dLbls>
            <c:dLbl>
              <c:idx val="6"/>
              <c:layout>
                <c:manualLayout>
                  <c:x val="-2.586072726618446E-2"/>
                  <c:y val="2.6109440723182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83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th-TH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15.38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8.5500000000000007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17.86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Mean</c:v>
                </c:pt>
              </c:strCache>
            </c:strRef>
          </c:tx>
          <c:spPr>
            <a:ln w="2866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56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Sheet1!$C$2:$C$23</c:f>
              <c:numCache>
                <c:formatCode>0.00</c:formatCode>
                <c:ptCount val="22"/>
                <c:pt idx="0">
                  <c:v>1.8995454545454544</c:v>
                </c:pt>
                <c:pt idx="1">
                  <c:v>1.8995454545454544</c:v>
                </c:pt>
                <c:pt idx="2">
                  <c:v>1.8995454545454544</c:v>
                </c:pt>
                <c:pt idx="3">
                  <c:v>1.8995454545454544</c:v>
                </c:pt>
                <c:pt idx="4">
                  <c:v>1.8995454545454544</c:v>
                </c:pt>
                <c:pt idx="5" formatCode="_(* #,##0.00_);_(* \(#,##0.00\);_(* &quot;-&quot;??_);_(@_)">
                  <c:v>1.8995454545454544</c:v>
                </c:pt>
                <c:pt idx="6" formatCode="_(* #,##0.00_);_(* \(#,##0.00\);_(* &quot;-&quot;??_);_(@_)">
                  <c:v>1.8995454545454544</c:v>
                </c:pt>
                <c:pt idx="7" formatCode="_(* #,##0.00_);_(* \(#,##0.00\);_(* &quot;-&quot;??_);_(@_)">
                  <c:v>1.8995454545454544</c:v>
                </c:pt>
                <c:pt idx="8" formatCode="_(* #,##0.00_);_(* \(#,##0.00\);_(* &quot;-&quot;??_);_(@_)">
                  <c:v>1.8995454545454544</c:v>
                </c:pt>
                <c:pt idx="9" formatCode="_(* #,##0.00_);_(* \(#,##0.00\);_(* &quot;-&quot;??_);_(@_)">
                  <c:v>1.8995454545454544</c:v>
                </c:pt>
                <c:pt idx="10" formatCode="_(* #,##0.00_);_(* \(#,##0.00\);_(* &quot;-&quot;??_);_(@_)">
                  <c:v>1.8995454545454544</c:v>
                </c:pt>
                <c:pt idx="11" formatCode="_(* #,##0.00_);_(* \(#,##0.00\);_(* &quot;-&quot;??_);_(@_)">
                  <c:v>1.8995454545454544</c:v>
                </c:pt>
                <c:pt idx="12" formatCode="_(* #,##0.00_);_(* \(#,##0.00\);_(* &quot;-&quot;??_);_(@_)">
                  <c:v>1.8995454545454544</c:v>
                </c:pt>
                <c:pt idx="13" formatCode="_(* #,##0.00_);_(* \(#,##0.00\);_(* &quot;-&quot;??_);_(@_)">
                  <c:v>1.8995454545454544</c:v>
                </c:pt>
                <c:pt idx="14" formatCode="_(* #,##0.00_);_(* \(#,##0.00\);_(* &quot;-&quot;??_);_(@_)">
                  <c:v>1.8995454545454544</c:v>
                </c:pt>
                <c:pt idx="15" formatCode="_(* #,##0.00_);_(* \(#,##0.00\);_(* &quot;-&quot;??_);_(@_)">
                  <c:v>1.8995454545454544</c:v>
                </c:pt>
                <c:pt idx="16" formatCode="_(* #,##0.00_);_(* \(#,##0.00\);_(* &quot;-&quot;??_);_(@_)">
                  <c:v>1.8995454545454544</c:v>
                </c:pt>
                <c:pt idx="17" formatCode="_(* #,##0.00_);_(* \(#,##0.00\);_(* &quot;-&quot;??_);_(@_)">
                  <c:v>1.8995454545454544</c:v>
                </c:pt>
                <c:pt idx="18" formatCode="_(* #,##0.00_);_(* \(#,##0.00\);_(* &quot;-&quot;??_);_(@_)">
                  <c:v>1.8995454545454544</c:v>
                </c:pt>
                <c:pt idx="19" formatCode="_(* #,##0.00_);_(* \(#,##0.00\);_(* &quot;-&quot;??_);_(@_)">
                  <c:v>1.8995454545454544</c:v>
                </c:pt>
                <c:pt idx="20" formatCode="_(* #,##0.00_);_(* \(#,##0.00\);_(* &quot;-&quot;??_);_(@_)">
                  <c:v>1.8995454545454544</c:v>
                </c:pt>
                <c:pt idx="21" formatCode="_(* #,##0.00_);_(* \(#,##0.00\);_(* &quot;-&quot;??_);_(@_)">
                  <c:v>1.8995454545454544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LCL</c:v>
                </c:pt>
              </c:strCache>
            </c:strRef>
          </c:tx>
          <c:spPr>
            <a:ln w="2866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56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Sheet1!$D$2:$D$23</c:f>
              <c:numCache>
                <c:formatCode>_(* #,##0.00_);_(* \(#,##0.00\);_(* "-"??_);_(@_)</c:formatCode>
                <c:ptCount val="22"/>
                <c:pt idx="0">
                  <c:v>-5.7716750815222602</c:v>
                </c:pt>
                <c:pt idx="1">
                  <c:v>-5.7716750815222602</c:v>
                </c:pt>
                <c:pt idx="2">
                  <c:v>-5.7716750815222602</c:v>
                </c:pt>
                <c:pt idx="3">
                  <c:v>-5.7716750815222602</c:v>
                </c:pt>
                <c:pt idx="4">
                  <c:v>-5.7716750815222602</c:v>
                </c:pt>
                <c:pt idx="5">
                  <c:v>-5.7716750815222602</c:v>
                </c:pt>
                <c:pt idx="6">
                  <c:v>-5.7716750815222602</c:v>
                </c:pt>
                <c:pt idx="7">
                  <c:v>-5.7716750815222602</c:v>
                </c:pt>
                <c:pt idx="8">
                  <c:v>-5.7716750815222602</c:v>
                </c:pt>
                <c:pt idx="9">
                  <c:v>-5.7716750815222602</c:v>
                </c:pt>
                <c:pt idx="10">
                  <c:v>-5.7716750815222602</c:v>
                </c:pt>
                <c:pt idx="11">
                  <c:v>-5.7716750815222602</c:v>
                </c:pt>
                <c:pt idx="12">
                  <c:v>-5.7716750815222602</c:v>
                </c:pt>
                <c:pt idx="13">
                  <c:v>-5.7716750815222602</c:v>
                </c:pt>
                <c:pt idx="14">
                  <c:v>-5.7716750815222602</c:v>
                </c:pt>
                <c:pt idx="15">
                  <c:v>-5.7716750815222602</c:v>
                </c:pt>
                <c:pt idx="16">
                  <c:v>-5.7716750815222602</c:v>
                </c:pt>
                <c:pt idx="17">
                  <c:v>-5.7716750815222602</c:v>
                </c:pt>
                <c:pt idx="18">
                  <c:v>-5.7716750815222602</c:v>
                </c:pt>
                <c:pt idx="19">
                  <c:v>-5.7716750815222602</c:v>
                </c:pt>
                <c:pt idx="20">
                  <c:v>-5.7716750815222602</c:v>
                </c:pt>
                <c:pt idx="21">
                  <c:v>-5.7716750815222602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UCL</c:v>
                </c:pt>
              </c:strCache>
            </c:strRef>
          </c:tx>
          <c:spPr>
            <a:ln w="28669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56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Sheet1!$A$2:$A$23</c:f>
              <c:strCache>
                <c:ptCount val="22"/>
                <c:pt idx="0">
                  <c:v>1/62</c:v>
                </c:pt>
                <c:pt idx="1">
                  <c:v>2/62</c:v>
                </c:pt>
                <c:pt idx="2">
                  <c:v>3/62</c:v>
                </c:pt>
                <c:pt idx="3">
                  <c:v>4/62</c:v>
                </c:pt>
                <c:pt idx="4">
                  <c:v>1/63</c:v>
                </c:pt>
                <c:pt idx="5">
                  <c:v>2/63</c:v>
                </c:pt>
                <c:pt idx="6">
                  <c:v>3/63</c:v>
                </c:pt>
                <c:pt idx="7">
                  <c:v>4/63</c:v>
                </c:pt>
                <c:pt idx="8">
                  <c:v>1/64</c:v>
                </c:pt>
                <c:pt idx="9">
                  <c:v>2/64</c:v>
                </c:pt>
                <c:pt idx="10">
                  <c:v>3/64</c:v>
                </c:pt>
                <c:pt idx="11">
                  <c:v>4/64</c:v>
                </c:pt>
                <c:pt idx="12">
                  <c:v>1/65</c:v>
                </c:pt>
                <c:pt idx="13">
                  <c:v>2/65</c:v>
                </c:pt>
                <c:pt idx="14">
                  <c:v>3/65</c:v>
                </c:pt>
                <c:pt idx="15">
                  <c:v>4/65</c:v>
                </c:pt>
                <c:pt idx="16">
                  <c:v>1/66</c:v>
                </c:pt>
                <c:pt idx="17">
                  <c:v>2/66</c:v>
                </c:pt>
                <c:pt idx="18">
                  <c:v>3/66</c:v>
                </c:pt>
                <c:pt idx="19">
                  <c:v>4/66</c:v>
                </c:pt>
                <c:pt idx="20">
                  <c:v>1/67</c:v>
                </c:pt>
                <c:pt idx="21">
                  <c:v>2/67</c:v>
                </c:pt>
              </c:strCache>
            </c:strRef>
          </c:cat>
          <c:val>
            <c:numRef>
              <c:f>Sheet1!$E$2:$E$23</c:f>
              <c:numCache>
                <c:formatCode>_(* #,##0.00_);_(* \(#,##0.00\);_(* "-"??_);_(@_)</c:formatCode>
                <c:ptCount val="22"/>
                <c:pt idx="0">
                  <c:v>9.5707659906131681</c:v>
                </c:pt>
                <c:pt idx="1">
                  <c:v>9.5707659906131681</c:v>
                </c:pt>
                <c:pt idx="2">
                  <c:v>9.5707659906131681</c:v>
                </c:pt>
                <c:pt idx="3">
                  <c:v>9.5707659906131681</c:v>
                </c:pt>
                <c:pt idx="4">
                  <c:v>9.5707659906131681</c:v>
                </c:pt>
                <c:pt idx="5">
                  <c:v>9.5707659906131681</c:v>
                </c:pt>
                <c:pt idx="6">
                  <c:v>9.5707659906131681</c:v>
                </c:pt>
                <c:pt idx="7">
                  <c:v>9.5707659906131681</c:v>
                </c:pt>
                <c:pt idx="8">
                  <c:v>9.5707659906131681</c:v>
                </c:pt>
                <c:pt idx="9">
                  <c:v>9.5707659906131681</c:v>
                </c:pt>
                <c:pt idx="10">
                  <c:v>9.5707659906131681</c:v>
                </c:pt>
                <c:pt idx="11">
                  <c:v>9.5707659906131681</c:v>
                </c:pt>
                <c:pt idx="12">
                  <c:v>9.5707659906131681</c:v>
                </c:pt>
                <c:pt idx="13">
                  <c:v>9.5707659906131681</c:v>
                </c:pt>
                <c:pt idx="14">
                  <c:v>9.5707659906131681</c:v>
                </c:pt>
                <c:pt idx="15">
                  <c:v>9.5707659906131681</c:v>
                </c:pt>
                <c:pt idx="16">
                  <c:v>9.5707659906131681</c:v>
                </c:pt>
                <c:pt idx="17">
                  <c:v>9.5707659906131681</c:v>
                </c:pt>
                <c:pt idx="18">
                  <c:v>9.5707659906131681</c:v>
                </c:pt>
                <c:pt idx="19">
                  <c:v>9.5707659906131681</c:v>
                </c:pt>
                <c:pt idx="20">
                  <c:v>9.5707659906131681</c:v>
                </c:pt>
                <c:pt idx="21">
                  <c:v>9.5707659906131681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507520"/>
        <c:axId val="278509440"/>
      </c:lineChart>
      <c:catAx>
        <c:axId val="278507520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955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278509440"/>
        <c:crosses val="autoZero"/>
        <c:auto val="1"/>
        <c:lblAlgn val="ctr"/>
        <c:lblOffset val="100"/>
        <c:noMultiLvlLbl val="0"/>
      </c:catAx>
      <c:valAx>
        <c:axId val="278509440"/>
        <c:scaling>
          <c:orientation val="minMax"/>
        </c:scaling>
        <c:delete val="0"/>
        <c:axPos val="l"/>
        <c:majorGridlines>
          <c:spPr>
            <a:ln w="955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56">
            <a:noFill/>
          </a:ln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278507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5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</c:dTable>
      <c:spPr>
        <a:noFill/>
        <a:ln w="25483">
          <a:noFill/>
        </a:ln>
      </c:spPr>
    </c:plotArea>
    <c:plotVisOnly val="1"/>
    <c:dispBlanksAs val="span"/>
    <c:showDLblsOverMax val="0"/>
  </c:chart>
  <c:spPr>
    <a:noFill/>
    <a:ln>
      <a:solidFill>
        <a:schemeClr val="tx1"/>
      </a:solidFill>
    </a:ln>
    <a:effectLst/>
  </c:spPr>
  <c:txPr>
    <a:bodyPr/>
    <a:lstStyle/>
    <a:p>
      <a:pPr>
        <a:defRPr sz="1400">
          <a:latin typeface="BrowalliaUPC" pitchFamily="34" charset="-34"/>
          <a:cs typeface="BrowalliaUPC" pitchFamily="34" charset="-34"/>
        </a:defRPr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ismJTwQqwwU0Y/0m88O+RmDaw==">CgMxLjAyCGguZ2pkZ3hzOAByITFXanV3MXUxeThYUzVMN1R2RDBPaE8yZTM0eFUzdU1ydg==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2024-05-26T07:18:00Z</dcterms:created>
  <dc:creator>pc</dc:creator>
</cp:coreProperties>
</file>